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42" w:rsidRDefault="00CB7D42" w:rsidP="002A570F">
      <w:pPr>
        <w:spacing w:line="480" w:lineRule="auto"/>
      </w:pPr>
      <w:r>
        <w:tab/>
      </w:r>
      <w:r w:rsidR="00E26118" w:rsidRPr="00E26118">
        <w:rPr>
          <w:highlight w:val="yellow"/>
        </w:rPr>
        <w:t>(HOOK)</w:t>
      </w:r>
      <w:r w:rsidR="00E26118">
        <w:t xml:space="preserve"> </w:t>
      </w:r>
      <w:r>
        <w:t>“It’s impossible to protect all girls from guys like I was because that’s what we do.  We eat, drink, and sleep thinking of ways to trick young girls into doing what we want them to do.”</w:t>
      </w:r>
      <w:r w:rsidR="002A570F">
        <w:t xml:space="preserve">                                           -</w:t>
      </w:r>
      <w:r>
        <w:t>Ex-Pimp (San Diego)</w:t>
      </w:r>
    </w:p>
    <w:p w:rsidR="00CB7D42" w:rsidRDefault="00CB7D42" w:rsidP="00CB7D42">
      <w:pPr>
        <w:spacing w:line="480" w:lineRule="auto"/>
        <w:ind w:left="720"/>
      </w:pPr>
      <w:r>
        <w:t xml:space="preserve">In the novel </w:t>
      </w:r>
      <w:r w:rsidRPr="00CB7D42">
        <w:rPr>
          <w:u w:val="single"/>
        </w:rPr>
        <w:t>Iqbal</w:t>
      </w:r>
      <w:r>
        <w:t>, by Francesco D’Adamo, the main villainous character is</w:t>
      </w:r>
    </w:p>
    <w:p w:rsidR="00CB7D42" w:rsidRDefault="00CB7D42" w:rsidP="00CB7D42">
      <w:pPr>
        <w:spacing w:line="480" w:lineRule="auto"/>
      </w:pPr>
      <w:r>
        <w:t xml:space="preserve"> Hussain Khan: master, proprietor, facilitator. Khan’s charact</w:t>
      </w:r>
      <w:r w:rsidR="00952815">
        <w:t xml:space="preserve">er reminds me of the pimp above </w:t>
      </w:r>
      <w:r w:rsidR="00807BB3">
        <w:t xml:space="preserve">whose </w:t>
      </w:r>
      <w:r>
        <w:t xml:space="preserve">sole purpose is to exploit </w:t>
      </w:r>
      <w:r w:rsidR="00807BB3">
        <w:t>people</w:t>
      </w:r>
      <w:r>
        <w:t xml:space="preserve"> as commodities </w:t>
      </w:r>
      <w:r w:rsidR="00952815">
        <w:t xml:space="preserve">with the only care being </w:t>
      </w:r>
      <w:r w:rsidR="00807BB3">
        <w:t>the</w:t>
      </w:r>
      <w:r w:rsidR="00952815">
        <w:t xml:space="preserve"> making of money</w:t>
      </w:r>
      <w:r w:rsidR="003450AC">
        <w:t>,</w:t>
      </w:r>
      <w:r w:rsidR="00952815">
        <w:t xml:space="preserve"> regardless of the lives dismantle</w:t>
      </w:r>
      <w:r w:rsidR="00807BB3">
        <w:t>d</w:t>
      </w:r>
      <w:r>
        <w:t>.</w:t>
      </w:r>
    </w:p>
    <w:p w:rsidR="0050035E" w:rsidRDefault="00E26118" w:rsidP="00781D1F">
      <w:pPr>
        <w:spacing w:line="480" w:lineRule="auto"/>
        <w:ind w:firstLine="720"/>
        <w:rPr>
          <w:highlight w:val="yellow"/>
        </w:rPr>
      </w:pPr>
      <w:r w:rsidRPr="00E26118">
        <w:rPr>
          <w:highlight w:val="yellow"/>
        </w:rPr>
        <w:t>(THESIS</w:t>
      </w:r>
      <w:r>
        <w:t>) Slavery is not an abstract occurrence somewhere on the other side of the world; it is in our own backyards, yet surprisingly, it takes just one person to start the domino effect in the fight against it – the theme explored by D’Adamo.</w:t>
      </w:r>
      <w:r w:rsidR="003450AC">
        <w:t xml:space="preserve"> </w:t>
      </w:r>
      <w:r w:rsidR="003450AC" w:rsidRPr="00E26118">
        <w:rPr>
          <w:highlight w:val="yellow"/>
        </w:rPr>
        <w:t>(GIST)</w:t>
      </w:r>
      <w:r w:rsidR="003450AC">
        <w:t xml:space="preserve"> In </w:t>
      </w:r>
      <w:r w:rsidR="003450AC">
        <w:rPr>
          <w:u w:val="single"/>
        </w:rPr>
        <w:t xml:space="preserve">Iqbal </w:t>
      </w:r>
      <w:r w:rsidR="003450AC">
        <w:t>the hero is Iqbal, a young teenager; he enters a carpet making factory where Khan employs exploited children as slaves – unlike all the other young slaves, Iqbal has not given up hope and courage</w:t>
      </w:r>
      <w:r w:rsidR="00807BB3">
        <w:t>; he</w:t>
      </w:r>
      <w:r w:rsidR="003450AC">
        <w:t xml:space="preserve"> changes the th</w:t>
      </w:r>
      <w:r w:rsidR="00807BB3">
        <w:t>inking of all the other slaves to</w:t>
      </w:r>
      <w:r w:rsidR="003450AC">
        <w:t xml:space="preserve"> take a stand against the villain.</w:t>
      </w:r>
    </w:p>
    <w:p w:rsidR="00AD5991" w:rsidRPr="00AD5991" w:rsidRDefault="00AD5991" w:rsidP="00781D1F">
      <w:pPr>
        <w:spacing w:line="480" w:lineRule="auto"/>
        <w:ind w:firstLine="720"/>
      </w:pPr>
      <w:r>
        <w:rPr>
          <w:highlight w:val="yellow"/>
        </w:rPr>
        <w:t>Body Paragraph one – support for synthesis learning from expository texts To</w:t>
      </w:r>
      <w:r w:rsidR="00626ADA">
        <w:rPr>
          <w:highlight w:val="yellow"/>
        </w:rPr>
        <w:t>p</w:t>
      </w:r>
      <w:r>
        <w:rPr>
          <w:highlight w:val="yellow"/>
        </w:rPr>
        <w:t xml:space="preserve">ic Sentence </w:t>
      </w:r>
      <w:r>
        <w:t>Many of us think of slavery as the African slave trade of the 1600’s which was abolished with the passing of the 13</w:t>
      </w:r>
      <w:r w:rsidRPr="00AD5991">
        <w:rPr>
          <w:vertAlign w:val="superscript"/>
        </w:rPr>
        <w:t>th</w:t>
      </w:r>
      <w:r>
        <w:t xml:space="preserve"> Amendment on </w:t>
      </w:r>
      <w:r w:rsidR="00DE5625">
        <w:t>January 31, 1</w:t>
      </w:r>
      <w:r>
        <w:t>865 … it’s gone right? Well, maybe it exists in some 3</w:t>
      </w:r>
      <w:r w:rsidRPr="00AD5991">
        <w:rPr>
          <w:vertAlign w:val="superscript"/>
        </w:rPr>
        <w:t>rd</w:t>
      </w:r>
      <w:r>
        <w:t xml:space="preserve"> world countries, but that’s rare … THINK AGAIN PEOPLE! Slavery is NOT an abstract occurrence that happened long ago, or is </w:t>
      </w:r>
      <w:r w:rsidR="00626ADA">
        <w:t xml:space="preserve">just </w:t>
      </w:r>
      <w:r>
        <w:t xml:space="preserve">happening somewhere on the other side of the world; it is in our own backyard!  </w:t>
      </w:r>
      <w:r w:rsidRPr="001450F4">
        <w:rPr>
          <w:highlight w:val="yellow"/>
        </w:rPr>
        <w:t>(Evidence)</w:t>
      </w:r>
      <w:r w:rsidR="001450F4">
        <w:t xml:space="preserve"> Alessandra Potenza insists, </w:t>
      </w:r>
      <w:r w:rsidR="001450F4">
        <w:lastRenderedPageBreak/>
        <w:t>“Millions of people around the world today – including tens of thousands in the U.S. – are living under modern forms of slavery …”</w:t>
      </w:r>
      <w:r>
        <w:t xml:space="preserve"> </w:t>
      </w:r>
      <w:r w:rsidR="001450F4">
        <w:t>Wait … back up … tens of thousands in the Unite</w:t>
      </w:r>
      <w:r w:rsidR="00626ADA">
        <w:t>d</w:t>
      </w:r>
      <w:r w:rsidR="001450F4">
        <w:t xml:space="preserve"> States of America? YES! The University of California points out that 8,000 – 12,000 victims per year are sex trafficked in San Diego – </w:t>
      </w:r>
      <w:r w:rsidR="003F2531" w:rsidRPr="003F2531">
        <w:rPr>
          <w:highlight w:val="yellow"/>
        </w:rPr>
        <w:t>(Explanation</w:t>
      </w:r>
      <w:r w:rsidR="003F2531">
        <w:t xml:space="preserve">) they are </w:t>
      </w:r>
      <w:r w:rsidR="001450F4">
        <w:t>lured in by false promises, or physically threatened</w:t>
      </w:r>
      <w:r w:rsidR="00626ADA">
        <w:t xml:space="preserve"> into being exploited</w:t>
      </w:r>
      <w:r w:rsidR="001450F4">
        <w:t>.</w:t>
      </w:r>
      <w:r w:rsidR="003F2531">
        <w:t xml:space="preserve">  Our region is also home to many migrant laborers who move from farm to farm harvesting different crops throughout the year.  </w:t>
      </w:r>
      <w:r w:rsidR="003F2531" w:rsidRPr="003F2531">
        <w:rPr>
          <w:highlight w:val="yellow"/>
        </w:rPr>
        <w:t>(Evidence)</w:t>
      </w:r>
      <w:r w:rsidR="003F2531">
        <w:t xml:space="preserve"> The National Institute of Justice reveals that 30% of our migrant laborers are taken advantage through their pay or hard wor</w:t>
      </w:r>
      <w:r w:rsidR="00626ADA">
        <w:t xml:space="preserve">k.  </w:t>
      </w:r>
      <w:r w:rsidR="003F2531" w:rsidRPr="003F2531">
        <w:rPr>
          <w:highlight w:val="yellow"/>
        </w:rPr>
        <w:t>(explanation)</w:t>
      </w:r>
      <w:r w:rsidR="003F2531">
        <w:t xml:space="preserve"> </w:t>
      </w:r>
      <w:r w:rsidR="00626ADA">
        <w:t xml:space="preserve">They are victimized </w:t>
      </w:r>
      <w:r w:rsidR="003F2531">
        <w:t>because they are vulnerable in the areas of understanding the</w:t>
      </w:r>
      <w:r w:rsidR="00626ADA">
        <w:t xml:space="preserve"> English</w:t>
      </w:r>
      <w:r w:rsidR="003F2531">
        <w:t xml:space="preserve"> language and </w:t>
      </w:r>
      <w:r w:rsidR="00626ADA">
        <w:t xml:space="preserve">the </w:t>
      </w:r>
      <w:r w:rsidR="003F2531">
        <w:t>laws of the county</w:t>
      </w:r>
      <w:r w:rsidR="00626ADA">
        <w:t xml:space="preserve"> of San Diego</w:t>
      </w:r>
      <w:r w:rsidR="003F2531">
        <w:t>.</w:t>
      </w:r>
      <w:r>
        <w:t xml:space="preserve"> </w:t>
      </w:r>
      <w:r w:rsidR="003F2531" w:rsidRPr="003F2531">
        <w:rPr>
          <w:highlight w:val="yellow"/>
        </w:rPr>
        <w:t>(Concluding Sentence)</w:t>
      </w:r>
      <w:r w:rsidR="003F2531">
        <w:t xml:space="preserve"> Slavery exists … it is referred to as modern day slavery, and it is fueled by capitalism – the strive to make money; </w:t>
      </w:r>
      <w:r w:rsidR="00807BB3">
        <w:t xml:space="preserve">the more people doing the work, </w:t>
      </w:r>
      <w:r w:rsidR="003F2531">
        <w:t>the cheaper the labor, the more victims get burned by greedy manipulators.</w:t>
      </w:r>
    </w:p>
    <w:p w:rsidR="00997A8E" w:rsidRDefault="0054366C" w:rsidP="00781D1F">
      <w:pPr>
        <w:spacing w:line="480" w:lineRule="auto"/>
        <w:ind w:firstLine="720"/>
        <w:rPr>
          <w:highlight w:val="yellow"/>
        </w:rPr>
      </w:pPr>
      <w:r w:rsidRPr="0054366C">
        <w:rPr>
          <w:highlight w:val="yellow"/>
        </w:rPr>
        <w:t xml:space="preserve">(Body Paragraph </w:t>
      </w:r>
      <w:r w:rsidR="00AD5991">
        <w:rPr>
          <w:highlight w:val="yellow"/>
        </w:rPr>
        <w:t>two</w:t>
      </w:r>
      <w:r w:rsidRPr="0054366C">
        <w:rPr>
          <w:highlight w:val="yellow"/>
        </w:rPr>
        <w:t xml:space="preserve"> – Support theme with evidence from the novel </w:t>
      </w:r>
      <w:r w:rsidRPr="0054366C">
        <w:rPr>
          <w:highlight w:val="yellow"/>
          <w:u w:val="single"/>
        </w:rPr>
        <w:t>Iqbal)</w:t>
      </w:r>
      <w:r>
        <w:t xml:space="preserve"> </w:t>
      </w:r>
      <w:r w:rsidR="00C71928">
        <w:t xml:space="preserve"> </w:t>
      </w:r>
      <w:r w:rsidR="00C71928" w:rsidRPr="00C71928">
        <w:rPr>
          <w:highlight w:val="yellow"/>
        </w:rPr>
        <w:t>Topic Sentence</w:t>
      </w:r>
      <w:r w:rsidR="00C71928">
        <w:t xml:space="preserve"> </w:t>
      </w:r>
      <w:r w:rsidR="00807BB3">
        <w:t>–</w:t>
      </w:r>
      <w:r w:rsidR="00C71928">
        <w:t xml:space="preserve"> </w:t>
      </w:r>
      <w:r w:rsidR="00807BB3">
        <w:t>Though the scale of modern day slavery is huge</w:t>
      </w:r>
      <w:r w:rsidR="00AA0ACE">
        <w:t xml:space="preserve">, just one person can start the domino effect in the fight against it, as D’Adamo exemplifies as a theme in </w:t>
      </w:r>
      <w:r w:rsidRPr="00AA0ACE">
        <w:rPr>
          <w:u w:val="single"/>
        </w:rPr>
        <w:t>Iqb</w:t>
      </w:r>
      <w:r w:rsidR="00C71928" w:rsidRPr="00AA0ACE">
        <w:rPr>
          <w:u w:val="single"/>
        </w:rPr>
        <w:t>al</w:t>
      </w:r>
      <w:r w:rsidR="00AA0ACE">
        <w:t>.</w:t>
      </w:r>
      <w:r w:rsidR="00C71928">
        <w:t xml:space="preserve"> </w:t>
      </w:r>
      <w:r w:rsidR="00C71928" w:rsidRPr="00C71928">
        <w:rPr>
          <w:highlight w:val="yellow"/>
        </w:rPr>
        <w:t>(Evidence)</w:t>
      </w:r>
      <w:r w:rsidR="00C71928">
        <w:t xml:space="preserve"> Iqbal reveals to Fatima that he is going “to get away.”  This shocks Fatima because she never thought of escaping</w:t>
      </w:r>
      <w:r w:rsidR="00AD2C4D">
        <w:t>.</w:t>
      </w:r>
      <w:r w:rsidR="00C71928">
        <w:t xml:space="preserve"> “I </w:t>
      </w:r>
      <w:r w:rsidR="00AA0ACE">
        <w:t>was afraid of what lay beyond …”</w:t>
      </w:r>
      <w:r w:rsidR="00C71928">
        <w:t xml:space="preserve"> </w:t>
      </w:r>
      <w:r w:rsidR="00C71928" w:rsidRPr="00C71928">
        <w:rPr>
          <w:highlight w:val="yellow"/>
        </w:rPr>
        <w:t>(Explanation of evidence)</w:t>
      </w:r>
      <w:r w:rsidR="00C71928">
        <w:t xml:space="preserve">  Iqbal’s idea to actually escape plants a seed, an idea, in Fatima’s mind that had n</w:t>
      </w:r>
      <w:r w:rsidR="00AA0ACE">
        <w:t>ot</w:t>
      </w:r>
      <w:r w:rsidR="00C71928">
        <w:t xml:space="preserve"> been there before </w:t>
      </w:r>
      <w:sdt>
        <w:sdtPr>
          <w:id w:val="-743171481"/>
          <w:citation/>
        </w:sdtPr>
        <w:sdtEndPr/>
        <w:sdtContent>
          <w:r w:rsidR="00C71928">
            <w:fldChar w:fldCharType="begin"/>
          </w:r>
          <w:r w:rsidR="00C71928">
            <w:instrText xml:space="preserve">CITATION DAd031 \l 1033 </w:instrText>
          </w:r>
          <w:r w:rsidR="00C71928">
            <w:fldChar w:fldCharType="separate"/>
          </w:r>
          <w:r w:rsidR="00C71928">
            <w:rPr>
              <w:noProof/>
            </w:rPr>
            <w:t>(D'Adamo)</w:t>
          </w:r>
          <w:r w:rsidR="00C71928">
            <w:fldChar w:fldCharType="end"/>
          </w:r>
        </w:sdtContent>
      </w:sdt>
      <w:r w:rsidR="00C71928">
        <w:t xml:space="preserve"> pages 30 – 31.  </w:t>
      </w:r>
      <w:r w:rsidR="00C71928" w:rsidRPr="00C71928">
        <w:rPr>
          <w:highlight w:val="yellow"/>
        </w:rPr>
        <w:t>(Evidence)</w:t>
      </w:r>
      <w:r w:rsidR="00C71928">
        <w:t xml:space="preserve"> </w:t>
      </w:r>
      <w:r w:rsidR="00E72FE4">
        <w:t xml:space="preserve">Fatima’s seed of an idea blossoms when she witnesses Iqbal rebel </w:t>
      </w:r>
      <w:r w:rsidR="00AD2C4D">
        <w:t>against the M</w:t>
      </w:r>
      <w:r w:rsidR="00E72FE4">
        <w:t xml:space="preserve">aster, Hussain, “He took the knife … raised it above his head, and </w:t>
      </w:r>
      <w:r w:rsidR="00E72FE4">
        <w:lastRenderedPageBreak/>
        <w:t>seemed to look each of us in the eye.  Then calmly turned and cut the carpet</w:t>
      </w:r>
      <w:r w:rsidR="00AD2C4D">
        <w:t xml:space="preserve"> [the valuable Blue Bakhara he just finished making]</w:t>
      </w:r>
      <w:r w:rsidR="00E72FE4">
        <w:t xml:space="preserve"> from top to bottom, right through the middle” </w:t>
      </w:r>
      <w:sdt>
        <w:sdtPr>
          <w:id w:val="-308470106"/>
          <w:citation/>
        </w:sdtPr>
        <w:sdtEndPr/>
        <w:sdtContent>
          <w:r w:rsidR="00E72FE4">
            <w:fldChar w:fldCharType="begin"/>
          </w:r>
          <w:r w:rsidR="00E72FE4">
            <w:instrText xml:space="preserve"> CITATION DAd031 \l 1033 </w:instrText>
          </w:r>
          <w:r w:rsidR="00E72FE4">
            <w:fldChar w:fldCharType="separate"/>
          </w:r>
          <w:r w:rsidR="00E72FE4">
            <w:rPr>
              <w:noProof/>
            </w:rPr>
            <w:t>(D'Adamo)</w:t>
          </w:r>
          <w:r w:rsidR="00E72FE4">
            <w:fldChar w:fldCharType="end"/>
          </w:r>
        </w:sdtContent>
      </w:sdt>
      <w:r w:rsidR="00E72FE4">
        <w:t xml:space="preserve"> page 34.  </w:t>
      </w:r>
      <w:r w:rsidR="00E72FE4" w:rsidRPr="00AD2C4D">
        <w:rPr>
          <w:highlight w:val="yellow"/>
        </w:rPr>
        <w:t>(Explanation)</w:t>
      </w:r>
      <w:r w:rsidR="00E72FE4">
        <w:t xml:space="preserve"> Iqbal’s courage inspires the slaves to risk their lives to keep him alive while he serv</w:t>
      </w:r>
      <w:r w:rsidR="00AA0ACE">
        <w:t>s</w:t>
      </w:r>
      <w:r w:rsidR="00E72FE4">
        <w:t xml:space="preserve"> his punishment in the tomb</w:t>
      </w:r>
      <w:r w:rsidR="00AA0ACE">
        <w:t xml:space="preserve"> – again, they’ve never risked their lives for a slave in the past -</w:t>
      </w:r>
      <w:r w:rsidR="00E72FE4">
        <w:t xml:space="preserve"> “ ‘… we have to help him …’</w:t>
      </w:r>
      <w:r w:rsidR="00AD2C4D">
        <w:t xml:space="preserve">” </w:t>
      </w:r>
      <w:sdt>
        <w:sdtPr>
          <w:id w:val="1744605585"/>
          <w:citation/>
        </w:sdtPr>
        <w:sdtEndPr/>
        <w:sdtContent>
          <w:r w:rsidR="00AD2C4D">
            <w:fldChar w:fldCharType="begin"/>
          </w:r>
          <w:r w:rsidR="00AD2C4D">
            <w:instrText xml:space="preserve"> CITATION DAd031 \l 1033 </w:instrText>
          </w:r>
          <w:r w:rsidR="00AD2C4D">
            <w:fldChar w:fldCharType="separate"/>
          </w:r>
          <w:r w:rsidR="00AD2C4D">
            <w:rPr>
              <w:noProof/>
            </w:rPr>
            <w:t>(D'Adamo)</w:t>
          </w:r>
          <w:r w:rsidR="00AD2C4D">
            <w:fldChar w:fldCharType="end"/>
          </w:r>
        </w:sdtContent>
      </w:sdt>
      <w:r w:rsidR="00AD2C4D">
        <w:t xml:space="preserve"> page 42. </w:t>
      </w:r>
      <w:r w:rsidR="00AD2C4D" w:rsidRPr="00AD2C4D">
        <w:rPr>
          <w:highlight w:val="yellow"/>
        </w:rPr>
        <w:t>(Concluding Sentence)</w:t>
      </w:r>
      <w:r w:rsidR="00AD2C4D">
        <w:t xml:space="preserve"> Iqbal, through his words and actions, plant</w:t>
      </w:r>
      <w:r w:rsidR="00AA0ACE">
        <w:t>s</w:t>
      </w:r>
      <w:r w:rsidR="00AD2C4D">
        <w:t xml:space="preserve"> the seeds among the slaves then water</w:t>
      </w:r>
      <w:r w:rsidR="00AA0ACE">
        <w:t>s</w:t>
      </w:r>
      <w:r w:rsidR="00AD2C4D">
        <w:t xml:space="preserve"> them when he argued, “… this kind of life isn’t right.  We should return to our families; we shouldn’t be chained to our looms and forced to work … [to Salman] </w:t>
      </w:r>
      <w:r w:rsidR="00AA0ACE">
        <w:t xml:space="preserve"> </w:t>
      </w:r>
      <w:r w:rsidR="00AD2C4D">
        <w:t xml:space="preserve">You’re not afraid anymore.  Neither are Fatima and Ali” </w:t>
      </w:r>
      <w:sdt>
        <w:sdtPr>
          <w:id w:val="-585768746"/>
          <w:citation/>
        </w:sdtPr>
        <w:sdtEndPr/>
        <w:sdtContent>
          <w:r w:rsidR="00AD2C4D">
            <w:fldChar w:fldCharType="begin"/>
          </w:r>
          <w:r w:rsidR="00AD2C4D">
            <w:instrText xml:space="preserve"> CITATION DAd031 \l 1033 </w:instrText>
          </w:r>
          <w:r w:rsidR="00AD2C4D">
            <w:fldChar w:fldCharType="separate"/>
          </w:r>
          <w:r w:rsidR="00AD2C4D">
            <w:rPr>
              <w:noProof/>
            </w:rPr>
            <w:t>(D'Adamo)</w:t>
          </w:r>
          <w:r w:rsidR="00AD2C4D">
            <w:fldChar w:fldCharType="end"/>
          </w:r>
        </w:sdtContent>
      </w:sdt>
      <w:r w:rsidR="00AD2C4D">
        <w:t xml:space="preserve"> page 50.</w:t>
      </w:r>
      <w:r w:rsidR="00AA0ACE">
        <w:t xml:space="preserve">  </w:t>
      </w:r>
    </w:p>
    <w:p w:rsidR="004D2B8C" w:rsidRDefault="001951B5" w:rsidP="00781D1F">
      <w:pPr>
        <w:spacing w:line="480" w:lineRule="auto"/>
        <w:ind w:firstLine="720"/>
      </w:pPr>
      <w:r w:rsidRPr="001951B5">
        <w:rPr>
          <w:highlight w:val="yellow"/>
        </w:rPr>
        <w:t>Conclusion – Restate the Gist using different wording</w:t>
      </w:r>
      <w:r>
        <w:t xml:space="preserve"> In </w:t>
      </w:r>
      <w:r>
        <w:rPr>
          <w:u w:val="single"/>
        </w:rPr>
        <w:t>Iqbal</w:t>
      </w:r>
      <w:r>
        <w:t xml:space="preserve">, a young boy provides the courage to motivate others to stand up to what is right. </w:t>
      </w:r>
      <w:r w:rsidRPr="001951B5">
        <w:rPr>
          <w:highlight w:val="yellow"/>
        </w:rPr>
        <w:t>Restate the thesis using different wording</w:t>
      </w:r>
      <w:r>
        <w:t xml:space="preserve"> Though slavery is an unthinkable modern day problem, like Iqbal, one person can make a difference – just one can begin the snowball effect of </w:t>
      </w:r>
      <w:r w:rsidR="004D2B8C">
        <w:t>fighting the evil</w:t>
      </w:r>
      <w:r>
        <w:t xml:space="preserve">. </w:t>
      </w:r>
      <w:r w:rsidRPr="001951B5">
        <w:rPr>
          <w:highlight w:val="yellow"/>
        </w:rPr>
        <w:t>Restate the most influential evidence to support your thesis</w:t>
      </w:r>
      <w:r>
        <w:t xml:space="preserve"> People, many </w:t>
      </w:r>
      <w:r w:rsidR="000808E9">
        <w:t xml:space="preserve">who are </w:t>
      </w:r>
      <w:r>
        <w:t xml:space="preserve">very young teenagers, from all over the world – including our neighborhoods and schools in San Diego - are lured into slavery by </w:t>
      </w:r>
      <w:r w:rsidR="000808E9">
        <w:t>those</w:t>
      </w:r>
      <w:r>
        <w:t xml:space="preserve"> whose sole purpose is to make money.  If we become the </w:t>
      </w:r>
      <w:r w:rsidRPr="000808E9">
        <w:rPr>
          <w:highlight w:val="green"/>
        </w:rPr>
        <w:t>eyes</w:t>
      </w:r>
      <w:r>
        <w:t xml:space="preserve">, the </w:t>
      </w:r>
      <w:r w:rsidRPr="000808E9">
        <w:rPr>
          <w:highlight w:val="magenta"/>
        </w:rPr>
        <w:t>ears</w:t>
      </w:r>
      <w:r>
        <w:t xml:space="preserve">, the </w:t>
      </w:r>
      <w:r w:rsidRPr="000808E9">
        <w:rPr>
          <w:highlight w:val="red"/>
        </w:rPr>
        <w:t>voice</w:t>
      </w:r>
      <w:r>
        <w:t xml:space="preserve"> </w:t>
      </w:r>
      <w:r w:rsidR="0022143A">
        <w:t xml:space="preserve">of anti-slavery, we will </w:t>
      </w:r>
      <w:r w:rsidR="0022143A" w:rsidRPr="000808E9">
        <w:rPr>
          <w:highlight w:val="green"/>
        </w:rPr>
        <w:t>see</w:t>
      </w:r>
      <w:r w:rsidR="0022143A">
        <w:t xml:space="preserve">, </w:t>
      </w:r>
      <w:r w:rsidR="0022143A" w:rsidRPr="000808E9">
        <w:rPr>
          <w:highlight w:val="magenta"/>
        </w:rPr>
        <w:t>hear</w:t>
      </w:r>
      <w:r w:rsidR="0022143A">
        <w:t xml:space="preserve">, and </w:t>
      </w:r>
      <w:r w:rsidR="0022143A" w:rsidRPr="000808E9">
        <w:rPr>
          <w:highlight w:val="red"/>
        </w:rPr>
        <w:t>speak up</w:t>
      </w:r>
      <w:r w:rsidR="0022143A">
        <w:t xml:space="preserve"> about a problem that has never gone away.  </w:t>
      </w:r>
      <w:r w:rsidR="0022143A" w:rsidRPr="0022143A">
        <w:rPr>
          <w:highlight w:val="yellow"/>
        </w:rPr>
        <w:t>Reconnect to your hook</w:t>
      </w:r>
      <w:r w:rsidR="0022143A">
        <w:t xml:space="preserve"> In an Emergency Room of a hospital, </w:t>
      </w:r>
      <w:r w:rsidR="0022143A" w:rsidRPr="000808E9">
        <w:rPr>
          <w:highlight w:val="green"/>
        </w:rPr>
        <w:t>doctors saw a strange incision in a woman’s hip.</w:t>
      </w:r>
      <w:r w:rsidR="0022143A">
        <w:t xml:space="preserve">  </w:t>
      </w:r>
      <w:r w:rsidR="0022143A" w:rsidRPr="000808E9">
        <w:rPr>
          <w:highlight w:val="magenta"/>
        </w:rPr>
        <w:t xml:space="preserve">They listened to her story about a Global Positioning System (GPS) planted by </w:t>
      </w:r>
      <w:r w:rsidR="0022143A" w:rsidRPr="000808E9">
        <w:rPr>
          <w:highlight w:val="magenta"/>
        </w:rPr>
        <w:lastRenderedPageBreak/>
        <w:t xml:space="preserve">her pimp – </w:t>
      </w:r>
      <w:r w:rsidR="004D2B8C">
        <w:rPr>
          <w:highlight w:val="magenta"/>
        </w:rPr>
        <w:t xml:space="preserve">her </w:t>
      </w:r>
      <w:r w:rsidR="0022143A" w:rsidRPr="000808E9">
        <w:rPr>
          <w:highlight w:val="magenta"/>
        </w:rPr>
        <w:t>facilitator.</w:t>
      </w:r>
      <w:r w:rsidR="0022143A">
        <w:t xml:space="preserve">  </w:t>
      </w:r>
      <w:r w:rsidR="0022143A" w:rsidRPr="000808E9">
        <w:rPr>
          <w:highlight w:val="red"/>
        </w:rPr>
        <w:t xml:space="preserve">They spoke up, </w:t>
      </w:r>
      <w:r w:rsidR="004D2B8C">
        <w:rPr>
          <w:highlight w:val="red"/>
        </w:rPr>
        <w:t>to</w:t>
      </w:r>
      <w:r w:rsidR="0022143A" w:rsidRPr="000808E9">
        <w:rPr>
          <w:highlight w:val="red"/>
        </w:rPr>
        <w:t xml:space="preserve"> the media – and thus </w:t>
      </w:r>
      <w:r w:rsidR="004D2B8C">
        <w:rPr>
          <w:highlight w:val="red"/>
        </w:rPr>
        <w:t xml:space="preserve">to </w:t>
      </w:r>
      <w:r w:rsidR="0022143A" w:rsidRPr="000808E9">
        <w:rPr>
          <w:highlight w:val="red"/>
        </w:rPr>
        <w:t>the world – about the new sophisticated systems parasitic villains are using to control people.</w:t>
      </w:r>
      <w:r w:rsidR="0022143A">
        <w:t xml:space="preserve">  The Domino Effect</w:t>
      </w:r>
      <w:r w:rsidR="000808E9">
        <w:t xml:space="preserve"> in action</w:t>
      </w:r>
      <w:r w:rsidR="0022143A">
        <w:t>:</w:t>
      </w:r>
    </w:p>
    <w:p w:rsidR="004D2B8C" w:rsidRDefault="004D2B8C" w:rsidP="004D2B8C">
      <w:pPr>
        <w:spacing w:line="480" w:lineRule="auto"/>
      </w:pPr>
      <w:r>
        <w:t xml:space="preserve">           </w:t>
      </w:r>
      <w:r w:rsidR="000808E9">
        <w:t xml:space="preserve">ONE doctor spoke up, </w:t>
      </w:r>
    </w:p>
    <w:p w:rsidR="004D2B8C" w:rsidRDefault="004D2B8C" w:rsidP="00781D1F">
      <w:pPr>
        <w:spacing w:line="480" w:lineRule="auto"/>
        <w:ind w:firstLine="720"/>
      </w:pPr>
      <w:r>
        <w:t xml:space="preserve">      T</w:t>
      </w:r>
      <w:r w:rsidR="000808E9">
        <w:t xml:space="preserve">he media spread the word, </w:t>
      </w:r>
    </w:p>
    <w:p w:rsidR="004D2B8C" w:rsidRDefault="004D2B8C" w:rsidP="00781D1F">
      <w:pPr>
        <w:spacing w:line="480" w:lineRule="auto"/>
        <w:ind w:firstLine="720"/>
      </w:pPr>
      <w:r>
        <w:t xml:space="preserve">            A</w:t>
      </w:r>
      <w:r w:rsidR="000808E9">
        <w:t xml:space="preserve">nd now health professionals </w:t>
      </w:r>
      <w:r w:rsidR="0022143A">
        <w:t>around the world are be</w:t>
      </w:r>
      <w:r w:rsidR="000808E9">
        <w:t>coming</w:t>
      </w:r>
      <w:r w:rsidR="0022143A">
        <w:t xml:space="preserve"> the first</w:t>
      </w:r>
      <w:r>
        <w:t xml:space="preserve">   </w:t>
      </w:r>
    </w:p>
    <w:p w:rsidR="004D2B8C" w:rsidRDefault="004D2B8C" w:rsidP="00781D1F">
      <w:pPr>
        <w:spacing w:line="480" w:lineRule="auto"/>
        <w:ind w:firstLine="720"/>
      </w:pPr>
      <w:r>
        <w:t xml:space="preserve">             </w:t>
      </w:r>
      <w:r w:rsidR="0022143A">
        <w:t>line of defense to help the victims who are too afraid to help</w:t>
      </w:r>
      <w:r>
        <w:t xml:space="preserve"> themselves.                </w:t>
      </w:r>
      <w:r w:rsidR="0022143A">
        <w:t xml:space="preserve"> </w:t>
      </w:r>
      <w:r w:rsidR="000808E9">
        <w:t xml:space="preserve">  </w:t>
      </w:r>
    </w:p>
    <w:p w:rsidR="00A95AB1" w:rsidRDefault="000808E9" w:rsidP="004D2B8C">
      <w:pPr>
        <w:spacing w:line="480" w:lineRule="auto"/>
      </w:pPr>
      <w:r>
        <w:t xml:space="preserve">Society is beginning to </w:t>
      </w:r>
      <w:r w:rsidR="0022143A" w:rsidRPr="001749F3">
        <w:rPr>
          <w:highlight w:val="green"/>
        </w:rPr>
        <w:t>look for</w:t>
      </w:r>
      <w:r w:rsidRPr="001749F3">
        <w:rPr>
          <w:highlight w:val="green"/>
        </w:rPr>
        <w:t xml:space="preserve"> odd signs</w:t>
      </w:r>
      <w:r w:rsidR="0022143A">
        <w:t xml:space="preserve">, </w:t>
      </w:r>
      <w:r w:rsidR="0022143A" w:rsidRPr="001749F3">
        <w:rPr>
          <w:highlight w:val="magenta"/>
        </w:rPr>
        <w:t>listen to the stories that signal enslavement</w:t>
      </w:r>
      <w:r w:rsidR="0022143A">
        <w:t xml:space="preserve">, and </w:t>
      </w:r>
      <w:r w:rsidR="0022143A" w:rsidRPr="005416E5">
        <w:rPr>
          <w:highlight w:val="red"/>
        </w:rPr>
        <w:t xml:space="preserve">be the voice to get these victims the </w:t>
      </w:r>
      <w:r w:rsidRPr="005416E5">
        <w:rPr>
          <w:highlight w:val="red"/>
        </w:rPr>
        <w:t xml:space="preserve">medical and legal </w:t>
      </w:r>
      <w:r w:rsidR="0022143A" w:rsidRPr="005416E5">
        <w:rPr>
          <w:highlight w:val="red"/>
        </w:rPr>
        <w:t>services they need</w:t>
      </w:r>
      <w:r w:rsidR="0022143A">
        <w:t xml:space="preserve">.   </w:t>
      </w:r>
      <w:r>
        <w:t xml:space="preserve">The Power of One … </w:t>
      </w:r>
      <w:r w:rsidR="0022143A">
        <w:t xml:space="preserve"> </w:t>
      </w:r>
    </w:p>
    <w:p w:rsidR="00C61AC0" w:rsidRDefault="00C61AC0" w:rsidP="004D2B8C">
      <w:pPr>
        <w:spacing w:line="480" w:lineRule="auto"/>
      </w:pPr>
      <w:bookmarkStart w:id="0" w:name="_GoBack"/>
      <w:bookmarkEnd w:id="0"/>
    </w:p>
    <w:sdt>
      <w:sdtPr>
        <w:id w:val="-1345700086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sdtEndPr>
      <w:sdtContent>
        <w:p w:rsidR="00A95AB1" w:rsidRDefault="00A95AB1">
          <w:pPr>
            <w:pStyle w:val="Heading1"/>
          </w:pPr>
          <w:r>
            <w:t>Works Cited</w:t>
          </w:r>
        </w:p>
        <w:p w:rsidR="00A95AB1" w:rsidRDefault="00A95AB1" w:rsidP="00A95AB1">
          <w:pPr>
            <w:pStyle w:val="Bibliography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D'Adamo, Francesco. </w:t>
          </w:r>
          <w:r>
            <w:rPr>
              <w:i/>
              <w:iCs/>
              <w:noProof/>
            </w:rPr>
            <w:t>Iqbal</w:t>
          </w:r>
          <w:r>
            <w:rPr>
              <w:noProof/>
            </w:rPr>
            <w:t>. New York: Aladdin Paperbacks, 2003.</w:t>
          </w:r>
        </w:p>
        <w:p w:rsidR="00A95AB1" w:rsidRDefault="00A95AB1" w:rsidP="00A95AB1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Gorenstein, Dan. "Health Care." 2 March 2016. </w:t>
          </w:r>
          <w:r>
            <w:rPr>
              <w:i/>
              <w:iCs/>
              <w:noProof/>
            </w:rPr>
            <w:t>Health Care Takes on the Fight Against Human Trafficking.</w:t>
          </w:r>
          <w:r>
            <w:rPr>
              <w:noProof/>
            </w:rPr>
            <w:t xml:space="preserve"> March 2016.</w:t>
          </w:r>
        </w:p>
        <w:p w:rsidR="00A95AB1" w:rsidRDefault="00A95AB1" w:rsidP="00A95AB1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National Institute of Justice. "Thirty Percent of Migrant Laborers in San Diego Experience Trafficking Violations." July 2013. </w:t>
          </w:r>
          <w:r>
            <w:rPr>
              <w:i/>
              <w:iCs/>
              <w:noProof/>
            </w:rPr>
            <w:t>U.S. Department of Justice.</w:t>
          </w:r>
          <w:r>
            <w:rPr>
              <w:noProof/>
            </w:rPr>
            <w:t xml:space="preserve"> February 2016.</w:t>
          </w:r>
        </w:p>
        <w:p w:rsidR="00A95AB1" w:rsidRDefault="00A95AB1" w:rsidP="00A95AB1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Potenza, Alessandra. "21st Century Slavery." </w:t>
          </w:r>
          <w:r>
            <w:rPr>
              <w:i/>
              <w:iCs/>
              <w:noProof/>
            </w:rPr>
            <w:t>The New York Times Upfront</w:t>
          </w:r>
          <w:r>
            <w:rPr>
              <w:noProof/>
            </w:rPr>
            <w:t xml:space="preserve"> 17 March 2014: 8-11.</w:t>
          </w:r>
        </w:p>
        <w:p w:rsidR="00A95AB1" w:rsidRDefault="00A95AB1" w:rsidP="00A95AB1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University of San Diego and Point Loma Nazarene University. </w:t>
          </w:r>
          <w:r>
            <w:rPr>
              <w:i/>
              <w:iCs/>
              <w:noProof/>
            </w:rPr>
            <w:t>Measuring the nature and extent of gang involvement in sex trafficking in San Diego</w:t>
          </w:r>
          <w:r>
            <w:rPr>
              <w:noProof/>
            </w:rPr>
            <w:t>. Research/Survey. San Diego, n.d.</w:t>
          </w:r>
        </w:p>
        <w:p w:rsidR="00A95AB1" w:rsidRDefault="00A95AB1" w:rsidP="00A95AB1">
          <w:r>
            <w:rPr>
              <w:b/>
              <w:bCs/>
            </w:rPr>
            <w:fldChar w:fldCharType="end"/>
          </w:r>
        </w:p>
      </w:sdtContent>
    </w:sdt>
    <w:p w:rsidR="001951B5" w:rsidRPr="001951B5" w:rsidRDefault="0022143A" w:rsidP="004D2B8C">
      <w:pPr>
        <w:spacing w:line="480" w:lineRule="auto"/>
      </w:pPr>
      <w:r>
        <w:t xml:space="preserve">  </w:t>
      </w:r>
    </w:p>
    <w:p w:rsidR="00E26118" w:rsidRPr="00CB7D42" w:rsidRDefault="00E26118" w:rsidP="003450AC">
      <w:pPr>
        <w:spacing w:line="480" w:lineRule="auto"/>
        <w:ind w:firstLine="720"/>
      </w:pPr>
    </w:p>
    <w:sectPr w:rsidR="00E26118" w:rsidRPr="00CB7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42" w:rsidRDefault="00CB7D42" w:rsidP="00CB7D42">
      <w:pPr>
        <w:spacing w:after="0" w:line="240" w:lineRule="auto"/>
      </w:pPr>
      <w:r>
        <w:separator/>
      </w:r>
    </w:p>
  </w:endnote>
  <w:endnote w:type="continuationSeparator" w:id="0">
    <w:p w:rsidR="00CB7D42" w:rsidRDefault="00CB7D42" w:rsidP="00C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07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70F" w:rsidRDefault="002A5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8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570F" w:rsidRDefault="002A5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42" w:rsidRDefault="00CB7D42" w:rsidP="00CB7D42">
      <w:pPr>
        <w:spacing w:after="0" w:line="240" w:lineRule="auto"/>
      </w:pPr>
      <w:r>
        <w:separator/>
      </w:r>
    </w:p>
  </w:footnote>
  <w:footnote w:type="continuationSeparator" w:id="0">
    <w:p w:rsidR="00CB7D42" w:rsidRDefault="00CB7D42" w:rsidP="00CB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42" w:rsidRDefault="00CB7D42" w:rsidP="00CB7D42">
    <w:pPr>
      <w:jc w:val="right"/>
    </w:pPr>
    <w:r>
      <w:t>Leane Leezy #500</w:t>
    </w:r>
  </w:p>
  <w:p w:rsidR="00CB7D42" w:rsidRDefault="00CB7D42" w:rsidP="00CB7D42">
    <w:pPr>
      <w:jc w:val="right"/>
    </w:pPr>
    <w:r>
      <w:t>3/18/16</w:t>
    </w:r>
  </w:p>
  <w:p w:rsidR="00CB7D42" w:rsidRDefault="00CB7D42" w:rsidP="00CB7D42">
    <w:pPr>
      <w:jc w:val="right"/>
    </w:pPr>
    <w:r>
      <w:t>Period 1</w:t>
    </w:r>
  </w:p>
  <w:p w:rsidR="00CB7D42" w:rsidRDefault="00CB7D42" w:rsidP="00CB7D42">
    <w:pPr>
      <w:jc w:val="right"/>
    </w:pPr>
    <w:r>
      <w:t>Ms. Leezy</w:t>
    </w:r>
  </w:p>
  <w:p w:rsidR="00CB7D42" w:rsidRDefault="00CB7D42" w:rsidP="00CB7D42">
    <w:pPr>
      <w:jc w:val="center"/>
    </w:pPr>
    <w:r>
      <w:t>Slavery in 2016? In San Diego?</w:t>
    </w:r>
  </w:p>
  <w:p w:rsidR="00CB7D42" w:rsidRDefault="00CB7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D52CE"/>
    <w:multiLevelType w:val="hybridMultilevel"/>
    <w:tmpl w:val="25FEF6B6"/>
    <w:lvl w:ilvl="0" w:tplc="107CC618">
      <w:numFmt w:val="bullet"/>
      <w:lvlText w:val="-"/>
      <w:lvlJc w:val="left"/>
      <w:pPr>
        <w:ind w:left="6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42"/>
    <w:rsid w:val="000808E9"/>
    <w:rsid w:val="001450F4"/>
    <w:rsid w:val="001749F3"/>
    <w:rsid w:val="001951B5"/>
    <w:rsid w:val="0022143A"/>
    <w:rsid w:val="002219BC"/>
    <w:rsid w:val="002A570F"/>
    <w:rsid w:val="003450AC"/>
    <w:rsid w:val="0037048C"/>
    <w:rsid w:val="003F2531"/>
    <w:rsid w:val="00404B5F"/>
    <w:rsid w:val="00462C25"/>
    <w:rsid w:val="0047683A"/>
    <w:rsid w:val="004D2B8C"/>
    <w:rsid w:val="0050035E"/>
    <w:rsid w:val="005416E5"/>
    <w:rsid w:val="0054366C"/>
    <w:rsid w:val="005D7C50"/>
    <w:rsid w:val="00626ADA"/>
    <w:rsid w:val="00781D1F"/>
    <w:rsid w:val="00807BB3"/>
    <w:rsid w:val="008B1EF3"/>
    <w:rsid w:val="00952815"/>
    <w:rsid w:val="00997A8E"/>
    <w:rsid w:val="00A13C3A"/>
    <w:rsid w:val="00A95AB1"/>
    <w:rsid w:val="00AA0ACE"/>
    <w:rsid w:val="00AD2C4D"/>
    <w:rsid w:val="00AD5991"/>
    <w:rsid w:val="00C61AC0"/>
    <w:rsid w:val="00C71928"/>
    <w:rsid w:val="00CB7D42"/>
    <w:rsid w:val="00D64A43"/>
    <w:rsid w:val="00DE5625"/>
    <w:rsid w:val="00E26118"/>
    <w:rsid w:val="00E72FE4"/>
    <w:rsid w:val="00EB10F0"/>
    <w:rsid w:val="00E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2A579-3696-46C6-94A1-1D2A33AA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42"/>
  </w:style>
  <w:style w:type="paragraph" w:styleId="Footer">
    <w:name w:val="footer"/>
    <w:basedOn w:val="Normal"/>
    <w:link w:val="FooterChar"/>
    <w:uiPriority w:val="99"/>
    <w:unhideWhenUsed/>
    <w:rsid w:val="00CB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42"/>
  </w:style>
  <w:style w:type="paragraph" w:styleId="ListParagraph">
    <w:name w:val="List Paragraph"/>
    <w:basedOn w:val="Normal"/>
    <w:uiPriority w:val="34"/>
    <w:qFormat/>
    <w:rsid w:val="00CB7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5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9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DAd031</b:Tag>
    <b:SourceType>Book</b:SourceType>
    <b:Guid>{5C5BAC2A-8759-4441-81CA-3B17007314DF}</b:Guid>
    <b:Title>Iqbal</b:Title>
    <b:Year>2003</b:Year>
    <b:Publisher>Aladdin Paperbacks</b:Publisher>
    <b:City>New York</b:City>
    <b:Author>
      <b:Author>
        <b:NameList>
          <b:Person>
            <b:Last>D'Adamo</b:Last>
            <b:First>Francesco</b:First>
          </b:Person>
        </b:NameList>
      </b:Author>
    </b:Author>
    <b:RefOrder>1</b:RefOrder>
  </b:Source>
  <b:Source>
    <b:Tag>Uni3</b:Tag>
    <b:SourceType>Report</b:SourceType>
    <b:Guid>{D2058643-D609-4B50-806A-365CD8411C66}</b:Guid>
    <b:Title>Measuring the nature and extent of gang involvement in sex trafficking in San Diego</b:Title>
    <b:Author>
      <b:Author>
        <b:Corporate>University of San Diego and Point Loma Nazarene University</b:Corporate>
      </b:Author>
    </b:Author>
    <b:City>San Diego</b:City>
    <b:ThesisType>Research/Survey</b:ThesisType>
    <b:RefOrder>2</b:RefOrder>
  </b:Source>
  <b:Source>
    <b:Tag>Nat131</b:Tag>
    <b:SourceType>DocumentFromInternetSite</b:SourceType>
    <b:Guid>{0C37D59F-F983-4038-AE8C-CCDE5A426B6C}</b:Guid>
    <b:Title>Thirty Percent  of Migrant Laborers in San Diego Experience Trafficking Violations</b:Title>
    <b:Year>2013</b:Year>
    <b:Month>July</b:Month>
    <b:Author>
      <b:Author>
        <b:Corporate>National Institute of Justice</b:Corporate>
      </b:Author>
    </b:Author>
    <b:InternetSiteTitle>U.S. Department of Justice</b:InternetSiteTitle>
    <b:YearAccessed>2016</b:YearAccessed>
    <b:MonthAccessed>February</b:MonthAccessed>
    <b:RefOrder>3</b:RefOrder>
  </b:Source>
  <b:Source>
    <b:Tag>Pot14</b:Tag>
    <b:SourceType>ArticleInAPeriodical</b:SourceType>
    <b:Guid>{2AAD5ACF-4315-44D6-A754-D9F22CC65213}</b:Guid>
    <b:Title>21st Century Slavery</b:Title>
    <b:Year>2014</b:Year>
    <b:Author>
      <b:Author>
        <b:NameList>
          <b:Person>
            <b:Last>Potenza</b:Last>
            <b:First>Alessandra</b:First>
          </b:Person>
        </b:NameList>
      </b:Author>
    </b:Author>
    <b:PeriodicalTitle>The New York Times Upfront</b:PeriodicalTitle>
    <b:Month>March</b:Month>
    <b:Day>17</b:Day>
    <b:Pages>8-11</b:Pages>
    <b:RefOrder>4</b:RefOrder>
  </b:Source>
  <b:Source>
    <b:Tag>Gor16</b:Tag>
    <b:SourceType>DocumentFromInternetSite</b:SourceType>
    <b:Guid>{3251DAFE-3D16-4073-BC1C-B26C76A36A61}</b:Guid>
    <b:Author>
      <b:Author>
        <b:NameList>
          <b:Person>
            <b:Last>Gorenstein</b:Last>
            <b:First>Dan</b:First>
          </b:Person>
        </b:NameList>
      </b:Author>
    </b:Author>
    <b:Title>Health Care</b:Title>
    <b:InternetSiteTitle>Health Care Takes on the Fight Against Human Trafficking</b:InternetSiteTitle>
    <b:Year>2016</b:Year>
    <b:Month>March</b:Month>
    <b:Day>2</b:Day>
    <b:YearAccessed>2016</b:YearAccessed>
    <b:MonthAccessed>March</b:MonthAccessed>
    <b:RefOrder>5</b:RefOrder>
  </b:Source>
</b:Sources>
</file>

<file path=customXml/itemProps1.xml><?xml version="1.0" encoding="utf-8"?>
<ds:datastoreItem xmlns:ds="http://schemas.openxmlformats.org/officeDocument/2006/customXml" ds:itemID="{9EF30806-6D8A-4158-9BCB-C2F12B71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Leezy Leane</dc:creator>
  <cp:keywords/>
  <dc:description/>
  <cp:lastModifiedBy>Leezy Leane</cp:lastModifiedBy>
  <cp:revision>18</cp:revision>
  <cp:lastPrinted>2016-03-25T20:10:00Z</cp:lastPrinted>
  <dcterms:created xsi:type="dcterms:W3CDTF">2016-03-18T15:30:00Z</dcterms:created>
  <dcterms:modified xsi:type="dcterms:W3CDTF">2016-03-25T22:07:00Z</dcterms:modified>
</cp:coreProperties>
</file>